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6E" w:rsidRDefault="0034346E" w:rsidP="0034346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78E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Действия при возникновении пожара во дворе частного домовладения </w:t>
      </w:r>
    </w:p>
    <w:p w:rsidR="0034346E" w:rsidRDefault="0034346E" w:rsidP="0034346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578E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или дачного дома:</w:t>
      </w:r>
    </w:p>
    <w:p w:rsidR="0034346E" w:rsidRPr="001578E2" w:rsidRDefault="0034346E" w:rsidP="0034346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34346E" w:rsidRPr="001578E2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1. Немедленно позвоните в пожарную охрану.</w:t>
      </w:r>
    </w:p>
    <w:p w:rsidR="0034346E" w:rsidRPr="001578E2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2. Уведите от огня детей, не забывайте и о своей безопасности.</w:t>
      </w:r>
    </w:p>
    <w:p w:rsidR="0034346E" w:rsidRPr="001578E2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3. Освободите дороги внутри двора для проезда пожарных машин.</w:t>
      </w:r>
    </w:p>
    <w:p w:rsidR="0034346E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4. Предупредите жителей соседни</w:t>
      </w:r>
      <w:r>
        <w:rPr>
          <w:rFonts w:eastAsia="Times New Roman" w:cs="Times New Roman"/>
          <w:sz w:val="28"/>
          <w:szCs w:val="28"/>
          <w:lang w:eastAsia="ru-RU"/>
        </w:rPr>
        <w:t>х домов закрыть окна и форточки.</w:t>
      </w:r>
      <w:r w:rsidRPr="001578E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4346E" w:rsidRPr="001578E2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5. До прибытия помощи постарайтесь локализовать очаг пожара вместе с соседями, не дать огню перекинуться на расположенные вблизи деревянные постройки и автомобили. 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</w:t>
      </w:r>
    </w:p>
    <w:p w:rsidR="0034346E" w:rsidRDefault="0034346E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6. При отсутствии владельцев автомобилей переместите машины, если это возможно, на безопасное расстояние от горящего дома. Поливайте автомобили для охлаждения водой, чтобы избежать взрыва баков с горючим.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 действий при пожаре: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1.Необходимо немедленно вызвать пожарную охрану, сообщив свой точный адрес, объект пожара и встретить пожарную охрану. Детям - если рядом есть взрослые, сразу позвать их на помощь.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2.Если горение только началось, вы его легко затушите водой, накроете толстым одеялом, покрывалом, забросаете песком, землей.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3. Ни в коем случае не тушите водой горящие электропроводку и электроприборы, находящиеся под напряжением - это опасно для жизни.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4. Если вы видите, что не сможете справиться с огнем, и пожар принимает угрожающие размеры, срочно покиньте помещение.</w:t>
      </w:r>
    </w:p>
    <w:p w:rsidR="001E36F8" w:rsidRPr="001578E2" w:rsidRDefault="001E36F8" w:rsidP="001E36F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578E2">
        <w:rPr>
          <w:rFonts w:eastAsia="Times New Roman" w:cs="Times New Roman"/>
          <w:sz w:val="28"/>
          <w:szCs w:val="28"/>
          <w:lang w:eastAsia="ru-RU"/>
        </w:rPr>
        <w:t>5. Никогда не прячьтесь в задымленном помещении в укромных местах.</w:t>
      </w:r>
    </w:p>
    <w:p w:rsidR="001E36F8" w:rsidRPr="00DE4B66" w:rsidRDefault="001E36F8" w:rsidP="001E36F8">
      <w:pPr>
        <w:ind w:firstLine="708"/>
        <w:jc w:val="both"/>
      </w:pPr>
      <w:r w:rsidRPr="00261139">
        <w:rPr>
          <w:sz w:val="28"/>
          <w:szCs w:val="28"/>
        </w:rPr>
        <w:t>Телефоны экстренных спасательных служб: «01» - со стационарного</w:t>
      </w:r>
      <w:r>
        <w:rPr>
          <w:sz w:val="28"/>
          <w:szCs w:val="28"/>
        </w:rPr>
        <w:t xml:space="preserve"> </w:t>
      </w:r>
      <w:r w:rsidRPr="00261139">
        <w:rPr>
          <w:sz w:val="28"/>
          <w:szCs w:val="28"/>
        </w:rPr>
        <w:t>телефона, «101» - с мобильного телефона, «112» - единая служба спасения.</w:t>
      </w:r>
    </w:p>
    <w:p w:rsidR="001E36F8" w:rsidRPr="001578E2" w:rsidRDefault="001E36F8" w:rsidP="0034346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7507" w:rsidRDefault="004C7507"/>
    <w:sectPr w:rsidR="004C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6E"/>
    <w:rsid w:val="001E36F8"/>
    <w:rsid w:val="0034346E"/>
    <w:rsid w:val="004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E"/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E"/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2</cp:revision>
  <dcterms:created xsi:type="dcterms:W3CDTF">2023-03-20T11:27:00Z</dcterms:created>
  <dcterms:modified xsi:type="dcterms:W3CDTF">2023-03-20T11:35:00Z</dcterms:modified>
</cp:coreProperties>
</file>